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7494"/>
      </w:tblGrid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Title:</w:t>
            </w:r>
          </w:p>
        </w:tc>
        <w:tc>
          <w:tcPr>
            <w:tcW w:w="7494" w:type="dxa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494" w:type="dxa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7494" w:type="dxa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Director(s):</w:t>
            </w:r>
          </w:p>
        </w:tc>
        <w:tc>
          <w:tcPr>
            <w:tcW w:w="7494" w:type="dxa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Disclosure:</w:t>
            </w:r>
          </w:p>
        </w:tc>
        <w:tc>
          <w:tcPr>
            <w:tcW w:w="7494" w:type="dxa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C8669F" w:rsidTr="00C8669F">
        <w:trPr>
          <w:trHeight w:val="25"/>
        </w:trPr>
        <w:tc>
          <w:tcPr>
            <w:tcW w:w="2880" w:type="dxa"/>
          </w:tcPr>
          <w:p w:rsidR="00C8669F" w:rsidRDefault="00C8669F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Chair/Director:</w:t>
            </w:r>
          </w:p>
        </w:tc>
        <w:tc>
          <w:tcPr>
            <w:tcW w:w="7494" w:type="dxa"/>
          </w:tcPr>
          <w:p w:rsidR="00C8669F" w:rsidRPr="006E788D" w:rsidRDefault="00C8669F" w:rsidP="004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[Chair/Director Name] has completed a conflict of interest resolution form for this activity and </w:t>
            </w:r>
            <w:r w:rsidR="00EC2A26">
              <w:rPr>
                <w:sz w:val="24"/>
                <w:szCs w:val="24"/>
              </w:rPr>
              <w:t>has disclosed the following relationships:</w:t>
            </w:r>
          </w:p>
        </w:tc>
      </w:tr>
      <w:tr w:rsidR="00C8669F" w:rsidTr="00C8669F">
        <w:trPr>
          <w:trHeight w:val="25"/>
        </w:trPr>
        <w:tc>
          <w:tcPr>
            <w:tcW w:w="2880" w:type="dxa"/>
          </w:tcPr>
          <w:p w:rsidR="00C8669F" w:rsidRDefault="00C8669F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Chair/Director disclosure:</w:t>
            </w:r>
          </w:p>
        </w:tc>
        <w:tc>
          <w:tcPr>
            <w:tcW w:w="7494" w:type="dxa"/>
          </w:tcPr>
          <w:p w:rsidR="00C8669F" w:rsidRDefault="00C8669F" w:rsidP="004B3BF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Commercial Support:</w:t>
            </w:r>
          </w:p>
        </w:tc>
        <w:tc>
          <w:tcPr>
            <w:tcW w:w="7494" w:type="dxa"/>
            <w:vAlign w:val="center"/>
          </w:tcPr>
          <w:p w:rsidR="006E788D" w:rsidRPr="006E788D" w:rsidRDefault="006E788D" w:rsidP="006E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grant support:    </w:t>
            </w: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4" o:title=""/>
                </v:shape>
                <w:control r:id="rId5" w:name="CheckBox1" w:shapeid="_x0000_i1029"/>
              </w:object>
            </w:r>
            <w:r>
              <w:rPr>
                <w:sz w:val="24"/>
                <w:szCs w:val="24"/>
              </w:rPr>
              <w:object w:dxaOrig="225" w:dyaOrig="225">
                <v:shape id="_x0000_i1031" type="#_x0000_t75" style="width:108pt;height:21.75pt" o:ole="">
                  <v:imagedata r:id="rId6" o:title=""/>
                </v:shape>
                <w:control r:id="rId7" w:name="CheckBox2" w:shapeid="_x0000_i1031"/>
              </w:object>
            </w: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Supporter(s):</w:t>
            </w:r>
          </w:p>
        </w:tc>
        <w:tc>
          <w:tcPr>
            <w:tcW w:w="7494" w:type="dxa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AE1C28" w:rsidTr="00C8669F">
        <w:trPr>
          <w:trHeight w:val="25"/>
        </w:trPr>
        <w:tc>
          <w:tcPr>
            <w:tcW w:w="2880" w:type="dxa"/>
          </w:tcPr>
          <w:p w:rsidR="00AE1C28" w:rsidRDefault="00AE1C28" w:rsidP="004B3BF5">
            <w:pPr>
              <w:rPr>
                <w:b/>
                <w:sz w:val="24"/>
                <w:szCs w:val="24"/>
              </w:rPr>
            </w:pPr>
          </w:p>
        </w:tc>
        <w:tc>
          <w:tcPr>
            <w:tcW w:w="7494" w:type="dxa"/>
          </w:tcPr>
          <w:p w:rsidR="00AE1C28" w:rsidRPr="006E788D" w:rsidRDefault="00AE1C28" w:rsidP="004B3BF5">
            <w:pPr>
              <w:rPr>
                <w:sz w:val="24"/>
                <w:szCs w:val="24"/>
              </w:rPr>
            </w:pPr>
          </w:p>
        </w:tc>
      </w:tr>
      <w:tr w:rsidR="00AE1C28" w:rsidTr="00C8669F">
        <w:trPr>
          <w:trHeight w:val="25"/>
        </w:trPr>
        <w:tc>
          <w:tcPr>
            <w:tcW w:w="2880" w:type="dxa"/>
          </w:tcPr>
          <w:p w:rsidR="00AE1C28" w:rsidRDefault="00AE1C28" w:rsidP="004B3BF5">
            <w:pPr>
              <w:rPr>
                <w:b/>
                <w:sz w:val="24"/>
                <w:szCs w:val="24"/>
              </w:rPr>
            </w:pPr>
          </w:p>
        </w:tc>
        <w:tc>
          <w:tcPr>
            <w:tcW w:w="7494" w:type="dxa"/>
          </w:tcPr>
          <w:p w:rsidR="00AE1C28" w:rsidRPr="006E788D" w:rsidRDefault="00AE1C28" w:rsidP="004B3BF5">
            <w:pPr>
              <w:rPr>
                <w:sz w:val="24"/>
                <w:szCs w:val="24"/>
              </w:rPr>
            </w:pPr>
          </w:p>
        </w:tc>
      </w:tr>
    </w:tbl>
    <w:p w:rsidR="002B09D4" w:rsidRDefault="002B09D4" w:rsidP="002B09D4"/>
    <w:p w:rsidR="002B09D4" w:rsidRPr="00382A0B" w:rsidRDefault="002B09D4" w:rsidP="002B09D4">
      <w:pPr>
        <w:ind w:left="270"/>
        <w:rPr>
          <w:b/>
        </w:rPr>
      </w:pPr>
      <w:r w:rsidRPr="00382A0B">
        <w:rPr>
          <w:b/>
        </w:rPr>
        <w:t>Speaker: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510"/>
        <w:gridCol w:w="623"/>
        <w:gridCol w:w="4573"/>
        <w:gridCol w:w="814"/>
      </w:tblGrid>
      <w:tr w:rsidR="00382A0B" w:rsidTr="00382A0B">
        <w:tc>
          <w:tcPr>
            <w:tcW w:w="4608" w:type="dxa"/>
          </w:tcPr>
          <w:p w:rsidR="00382A0B" w:rsidRPr="00382A0B" w:rsidRDefault="002B09D4" w:rsidP="00382A0B">
            <w:pPr>
              <w:rPr>
                <w:b/>
              </w:rPr>
            </w:pPr>
            <w:r>
              <w:t xml:space="preserve"> </w:t>
            </w:r>
            <w:r w:rsidR="00382A0B" w:rsidRPr="00382A0B">
              <w:rPr>
                <w:b/>
              </w:rPr>
              <w:t>Speaker(s) indicated no conflict of interest to disclose.</w:t>
            </w:r>
          </w:p>
        </w:tc>
        <w:tc>
          <w:tcPr>
            <w:tcW w:w="630" w:type="dxa"/>
          </w:tcPr>
          <w:p w:rsidR="00382A0B" w:rsidRDefault="00382A0B" w:rsidP="00382A0B">
            <w:r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/>
        </w:tc>
        <w:tc>
          <w:tcPr>
            <w:tcW w:w="828" w:type="dxa"/>
          </w:tcPr>
          <w:p w:rsidR="00382A0B" w:rsidRPr="00BD16B7" w:rsidRDefault="00382A0B" w:rsidP="00382A0B"/>
        </w:tc>
      </w:tr>
      <w:tr w:rsidR="00382A0B" w:rsidTr="00382A0B">
        <w:tc>
          <w:tcPr>
            <w:tcW w:w="4608" w:type="dxa"/>
          </w:tcPr>
          <w:p w:rsidR="00382A0B" w:rsidRPr="00382A0B" w:rsidRDefault="00382A0B" w:rsidP="00382A0B">
            <w:pPr>
              <w:rPr>
                <w:b/>
              </w:rPr>
            </w:pPr>
            <w:r w:rsidRPr="00382A0B">
              <w:rPr>
                <w:b/>
              </w:rPr>
              <w:t>Speaker(s) indicated their conflict of interests:</w:t>
            </w:r>
          </w:p>
        </w:tc>
        <w:tc>
          <w:tcPr>
            <w:tcW w:w="630" w:type="dxa"/>
          </w:tcPr>
          <w:p w:rsidR="00382A0B" w:rsidRDefault="00382A0B" w:rsidP="00382A0B"/>
        </w:tc>
        <w:tc>
          <w:tcPr>
            <w:tcW w:w="4680" w:type="dxa"/>
          </w:tcPr>
          <w:p w:rsidR="00382A0B" w:rsidRDefault="00382A0B" w:rsidP="00382A0B"/>
        </w:tc>
        <w:tc>
          <w:tcPr>
            <w:tcW w:w="828" w:type="dxa"/>
          </w:tcPr>
          <w:p w:rsidR="00382A0B" w:rsidRPr="00BD16B7" w:rsidRDefault="00382A0B" w:rsidP="00382A0B"/>
        </w:tc>
      </w:tr>
      <w:tr w:rsidR="00382A0B" w:rsidTr="00382A0B">
        <w:tc>
          <w:tcPr>
            <w:tcW w:w="4608" w:type="dxa"/>
          </w:tcPr>
          <w:p w:rsidR="00382A0B" w:rsidRDefault="00382A0B" w:rsidP="00382A0B">
            <w:r w:rsidRPr="00382A0B">
              <w:t>Grants/research support/grants pending</w:t>
            </w:r>
          </w:p>
        </w:tc>
        <w:tc>
          <w:tcPr>
            <w:tcW w:w="630" w:type="dxa"/>
          </w:tcPr>
          <w:p w:rsidR="00382A0B" w:rsidRDefault="00382A0B" w:rsidP="00382A0B">
            <w:r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>
            <w:r>
              <w:t>Employment</w:t>
            </w:r>
          </w:p>
        </w:tc>
        <w:tc>
          <w:tcPr>
            <w:tcW w:w="828" w:type="dxa"/>
          </w:tcPr>
          <w:p w:rsidR="00382A0B" w:rsidRDefault="00382A0B" w:rsidP="00382A0B">
            <w:r w:rsidRPr="00BD16B7">
              <w:sym w:font="Wingdings" w:char="F06F"/>
            </w:r>
          </w:p>
        </w:tc>
      </w:tr>
      <w:tr w:rsidR="00382A0B" w:rsidTr="00382A0B">
        <w:tc>
          <w:tcPr>
            <w:tcW w:w="4608" w:type="dxa"/>
          </w:tcPr>
          <w:p w:rsidR="00382A0B" w:rsidRDefault="00382A0B" w:rsidP="00382A0B">
            <w:r>
              <w:t>Consulting fee</w:t>
            </w:r>
          </w:p>
        </w:tc>
        <w:tc>
          <w:tcPr>
            <w:tcW w:w="630" w:type="dxa"/>
          </w:tcPr>
          <w:p w:rsidR="00382A0B" w:rsidRDefault="00382A0B" w:rsidP="00382A0B">
            <w:r w:rsidRPr="004E02DA"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>
            <w:r>
              <w:t>Payment for development of educational presentations</w:t>
            </w:r>
          </w:p>
        </w:tc>
        <w:tc>
          <w:tcPr>
            <w:tcW w:w="828" w:type="dxa"/>
          </w:tcPr>
          <w:p w:rsidR="00382A0B" w:rsidRDefault="00382A0B" w:rsidP="00382A0B">
            <w:r w:rsidRPr="00BD16B7">
              <w:sym w:font="Wingdings" w:char="F06F"/>
            </w:r>
          </w:p>
        </w:tc>
      </w:tr>
      <w:tr w:rsidR="00382A0B" w:rsidTr="00382A0B">
        <w:tc>
          <w:tcPr>
            <w:tcW w:w="4608" w:type="dxa"/>
          </w:tcPr>
          <w:p w:rsidR="00382A0B" w:rsidRDefault="00382A0B" w:rsidP="00382A0B">
            <w:r>
              <w:t>Stock (directly purchased)</w:t>
            </w:r>
          </w:p>
        </w:tc>
        <w:tc>
          <w:tcPr>
            <w:tcW w:w="630" w:type="dxa"/>
          </w:tcPr>
          <w:p w:rsidR="00382A0B" w:rsidRDefault="00382A0B" w:rsidP="00382A0B">
            <w:r w:rsidRPr="004E02DA"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>
            <w:r>
              <w:t>Patents (planned, pending, or issued)</w:t>
            </w:r>
          </w:p>
        </w:tc>
        <w:tc>
          <w:tcPr>
            <w:tcW w:w="828" w:type="dxa"/>
          </w:tcPr>
          <w:p w:rsidR="00382A0B" w:rsidRDefault="00382A0B" w:rsidP="00382A0B">
            <w:r w:rsidRPr="00BD16B7">
              <w:sym w:font="Wingdings" w:char="F06F"/>
            </w:r>
          </w:p>
        </w:tc>
      </w:tr>
      <w:tr w:rsidR="00382A0B" w:rsidTr="00382A0B">
        <w:tc>
          <w:tcPr>
            <w:tcW w:w="4608" w:type="dxa"/>
          </w:tcPr>
          <w:p w:rsidR="00382A0B" w:rsidRDefault="00382A0B" w:rsidP="00382A0B">
            <w:r>
              <w:t>Honorarium</w:t>
            </w:r>
          </w:p>
        </w:tc>
        <w:tc>
          <w:tcPr>
            <w:tcW w:w="630" w:type="dxa"/>
          </w:tcPr>
          <w:p w:rsidR="00382A0B" w:rsidRDefault="00382A0B" w:rsidP="00382A0B">
            <w:r w:rsidRPr="004E02DA"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>
            <w:r>
              <w:t>Royalties</w:t>
            </w:r>
          </w:p>
        </w:tc>
        <w:tc>
          <w:tcPr>
            <w:tcW w:w="828" w:type="dxa"/>
          </w:tcPr>
          <w:p w:rsidR="00382A0B" w:rsidRDefault="00382A0B" w:rsidP="00382A0B">
            <w:r w:rsidRPr="00BD16B7">
              <w:sym w:font="Wingdings" w:char="F06F"/>
            </w:r>
          </w:p>
        </w:tc>
      </w:tr>
      <w:tr w:rsidR="00382A0B" w:rsidTr="00382A0B">
        <w:tc>
          <w:tcPr>
            <w:tcW w:w="4608" w:type="dxa"/>
          </w:tcPr>
          <w:p w:rsidR="00382A0B" w:rsidRDefault="00382A0B" w:rsidP="00382A0B">
            <w:r>
              <w:t>Support for travel to meetings/other purposes</w:t>
            </w:r>
          </w:p>
        </w:tc>
        <w:tc>
          <w:tcPr>
            <w:tcW w:w="630" w:type="dxa"/>
          </w:tcPr>
          <w:p w:rsidR="00382A0B" w:rsidRDefault="00382A0B" w:rsidP="00382A0B">
            <w:r w:rsidRPr="004E02DA"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>
            <w:r>
              <w:t>Payment for lectures, including service on speaker’s bureaus</w:t>
            </w:r>
          </w:p>
        </w:tc>
        <w:tc>
          <w:tcPr>
            <w:tcW w:w="828" w:type="dxa"/>
          </w:tcPr>
          <w:p w:rsidR="00382A0B" w:rsidRDefault="00382A0B" w:rsidP="00382A0B">
            <w:r w:rsidRPr="00BD16B7">
              <w:sym w:font="Wingdings" w:char="F06F"/>
            </w:r>
          </w:p>
        </w:tc>
      </w:tr>
      <w:tr w:rsidR="00382A0B" w:rsidTr="00382A0B">
        <w:tc>
          <w:tcPr>
            <w:tcW w:w="4608" w:type="dxa"/>
          </w:tcPr>
          <w:p w:rsidR="00382A0B" w:rsidRDefault="00382A0B" w:rsidP="00382A0B">
            <w:r>
              <w:t>Board Membership</w:t>
            </w:r>
          </w:p>
        </w:tc>
        <w:tc>
          <w:tcPr>
            <w:tcW w:w="630" w:type="dxa"/>
          </w:tcPr>
          <w:p w:rsidR="00382A0B" w:rsidRDefault="00382A0B" w:rsidP="00382A0B">
            <w:r w:rsidRPr="004E02DA">
              <w:sym w:font="Wingdings" w:char="F06F"/>
            </w:r>
          </w:p>
        </w:tc>
        <w:tc>
          <w:tcPr>
            <w:tcW w:w="4680" w:type="dxa"/>
          </w:tcPr>
          <w:p w:rsidR="00382A0B" w:rsidRDefault="00382A0B" w:rsidP="00382A0B">
            <w:r>
              <w:t>Other</w:t>
            </w:r>
          </w:p>
        </w:tc>
        <w:tc>
          <w:tcPr>
            <w:tcW w:w="828" w:type="dxa"/>
          </w:tcPr>
          <w:p w:rsidR="00382A0B" w:rsidRDefault="00382A0B" w:rsidP="00382A0B">
            <w:r w:rsidRPr="00BD16B7">
              <w:sym w:font="Wingdings" w:char="F06F"/>
            </w:r>
          </w:p>
        </w:tc>
      </w:tr>
      <w:tr w:rsidR="00382A0B" w:rsidTr="00003F61">
        <w:tc>
          <w:tcPr>
            <w:tcW w:w="9918" w:type="dxa"/>
            <w:gridSpan w:val="3"/>
          </w:tcPr>
          <w:p w:rsidR="00382A0B" w:rsidRPr="00382A0B" w:rsidRDefault="00382A0B" w:rsidP="00382A0B">
            <w:pPr>
              <w:rPr>
                <w:b/>
              </w:rPr>
            </w:pPr>
            <w:r w:rsidRPr="00382A0B">
              <w:rPr>
                <w:b/>
              </w:rPr>
              <w:t xml:space="preserve">     Commercial support for activity was acknowledged.</w:t>
            </w:r>
          </w:p>
        </w:tc>
        <w:tc>
          <w:tcPr>
            <w:tcW w:w="828" w:type="dxa"/>
          </w:tcPr>
          <w:p w:rsidR="00382A0B" w:rsidRDefault="00382A0B" w:rsidP="00382A0B">
            <w:r w:rsidRPr="007503CF">
              <w:sym w:font="Wingdings" w:char="F06F"/>
            </w:r>
          </w:p>
        </w:tc>
      </w:tr>
      <w:tr w:rsidR="00382A0B" w:rsidTr="007F4EFA">
        <w:tc>
          <w:tcPr>
            <w:tcW w:w="9918" w:type="dxa"/>
            <w:gridSpan w:val="3"/>
          </w:tcPr>
          <w:p w:rsidR="00382A0B" w:rsidRPr="00382A0B" w:rsidRDefault="00382A0B" w:rsidP="00382A0B">
            <w:pPr>
              <w:ind w:left="270"/>
              <w:rPr>
                <w:b/>
              </w:rPr>
            </w:pPr>
            <w:r w:rsidRPr="00382A0B">
              <w:rPr>
                <w:b/>
              </w:rPr>
              <w:t>No commercial support was received for this activity or acknowledged.</w:t>
            </w:r>
          </w:p>
        </w:tc>
        <w:tc>
          <w:tcPr>
            <w:tcW w:w="828" w:type="dxa"/>
          </w:tcPr>
          <w:p w:rsidR="00382A0B" w:rsidRDefault="00382A0B" w:rsidP="00382A0B">
            <w:r w:rsidRPr="007503CF">
              <w:sym w:font="Wingdings" w:char="F06F"/>
            </w:r>
          </w:p>
        </w:tc>
      </w:tr>
    </w:tbl>
    <w:p w:rsidR="00382A0B" w:rsidRDefault="00382A0B" w:rsidP="002B09D4">
      <w:pPr>
        <w:ind w:left="270"/>
      </w:pPr>
    </w:p>
    <w:p w:rsidR="00382A0B" w:rsidRDefault="002B09D4" w:rsidP="002B09D4">
      <w:pPr>
        <w:ind w:left="270"/>
      </w:pPr>
      <w:r>
        <w:t xml:space="preserve">This information was disclosed in verbal form in compliance with the Accreditation Council for Continuing Medical Education Standards for Commercial Support of Continuing Medical Education. </w:t>
      </w:r>
    </w:p>
    <w:p w:rsidR="00382A0B" w:rsidRDefault="00382A0B" w:rsidP="00382A0B">
      <w:pPr>
        <w:pBdr>
          <w:bottom w:val="single" w:sz="4" w:space="1" w:color="auto"/>
        </w:pBdr>
        <w:ind w:left="270"/>
      </w:pPr>
    </w:p>
    <w:p w:rsidR="002B09D4" w:rsidRDefault="00382A0B" w:rsidP="002B09D4">
      <w:pPr>
        <w:ind w:left="270"/>
      </w:pPr>
      <w:r>
        <w:t>Course Director/Designee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9D4" w:rsidSect="005F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20"/>
    <w:rsid w:val="00011460"/>
    <w:rsid w:val="00056800"/>
    <w:rsid w:val="00276253"/>
    <w:rsid w:val="002B09D4"/>
    <w:rsid w:val="002E1F89"/>
    <w:rsid w:val="00382A0B"/>
    <w:rsid w:val="003B0355"/>
    <w:rsid w:val="004A362F"/>
    <w:rsid w:val="004B3BF5"/>
    <w:rsid w:val="005F3020"/>
    <w:rsid w:val="006A2BA1"/>
    <w:rsid w:val="006E788D"/>
    <w:rsid w:val="006F6B85"/>
    <w:rsid w:val="00700FB1"/>
    <w:rsid w:val="00864D8D"/>
    <w:rsid w:val="009479DC"/>
    <w:rsid w:val="00A6598B"/>
    <w:rsid w:val="00A952FF"/>
    <w:rsid w:val="00AD0DFE"/>
    <w:rsid w:val="00AE1C28"/>
    <w:rsid w:val="00C26896"/>
    <w:rsid w:val="00C6680A"/>
    <w:rsid w:val="00C8669F"/>
    <w:rsid w:val="00D6429A"/>
    <w:rsid w:val="00E27D50"/>
    <w:rsid w:val="00E61DB8"/>
    <w:rsid w:val="00EC000B"/>
    <w:rsid w:val="00EC2A26"/>
    <w:rsid w:val="00ED5254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49E671"/>
  <w15:docId w15:val="{D00A7F7E-AB90-4898-A984-66DB5863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L. Gilpin</dc:creator>
  <cp:lastModifiedBy>O'Beirne,  Ronan</cp:lastModifiedBy>
  <cp:revision>3</cp:revision>
  <cp:lastPrinted>2016-06-21T18:00:00Z</cp:lastPrinted>
  <dcterms:created xsi:type="dcterms:W3CDTF">2017-06-20T15:50:00Z</dcterms:created>
  <dcterms:modified xsi:type="dcterms:W3CDTF">2017-06-20T16:38:00Z</dcterms:modified>
</cp:coreProperties>
</file>